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klagomål behandlar höga naturvärden i avverkningsanmälan A 10865-2022 i Uddevalla kommun som inkom 2022-03-07 och omfattar 3,9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6474854, E 332485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