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17995-2026 i Uddevalla kommun</w:t>
      </w:r>
    </w:p>
    <w:p>
      <w:r>
        <w:t>Detta dokument behandlar höga naturvärden i avverkningsanmälan A 17995-2026 i Uddevalla kommun. Denna avverkningsanmälan inkom 2026-04-12 19:53:31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3501"/>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2553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6464938, E 324985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