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16347-2025 i Uddevall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