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6128-2026 i Strömstads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