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01-2025 i Ström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