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07-2020 i Strö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