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44736-2021 i Vänersborgs kommun</w:t>
      </w:r>
    </w:p>
    <w:p>
      <w:r>
        <w:t>Detta dokument behandlar höga naturvärden i avverkningsanmälan A 44736-2021 i Vänersborgs kommun. Denna avverkningsanmälan inkom 2021-08-30 00:00:00 och omfattar 6,1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barkticka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58647"/>
            <wp:docPr id="1" name="Picture 1"/>
            <wp:cNvGraphicFramePr>
              <a:graphicFrameLocks noChangeAspect="1"/>
            </wp:cNvGraphicFramePr>
            <a:graphic>
              <a:graphicData uri="http://schemas.openxmlformats.org/drawingml/2006/picture">
                <pic:pic>
                  <pic:nvPicPr>
                    <pic:cNvPr id="0" name="A 44736-2021 karta.png"/>
                    <pic:cNvPicPr/>
                  </pic:nvPicPr>
                  <pic:blipFill>
                    <a:blip r:embed="rId16"/>
                    <a:stretch>
                      <a:fillRect/>
                    </a:stretch>
                  </pic:blipFill>
                  <pic:spPr>
                    <a:xfrm>
                      <a:off x="0" y="0"/>
                      <a:ext cx="5486400" cy="415864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6484867, E 338820 i SWEREF 99 TM.</w:t>
      </w:r>
    </w:p>
    <w:p>
      <w:r>
        <w:rPr>
          <w:b/>
        </w:rPr>
        <w:t>Barkticka</w:t>
      </w:r>
      <w:r>
        <w:t xml:space="preserve"> är en vednedbrytare som växer på barken av döda lövträd, främst asp, men någon gång även på björk eller andra trädslag. På sina växtplatser förekommer den gärna tillsammans med flera ovanliga och rödlistade arter, till exempel olika insekter. Barkticka är typisk art för </w:t>
      </w:r>
      <w:r>
        <w:rPr>
          <w:i/>
        </w:rPr>
        <w:t xml:space="preserve">9010 Taiga </w:t>
      </w:r>
      <w:r>
        <w:t xml:space="preserve">och </w:t>
      </w:r>
      <w:r>
        <w:rPr>
          <w:i/>
        </w:rPr>
        <w:t>9030 Landhöjningsskog</w:t>
      </w:r>
      <w:r>
        <w:t xml:space="preserve"> (SLU Artdatabanken, 2025;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2026-03-18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