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klagomål behandlar höga naturvärden i avverkningsanmälan A 14798-2024 i Vänersborgs kommun som inkom 2024-04-15 och omfattar 2,8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