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15068-2026 i Trollhättans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