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15069-2026 i Trollhättans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