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klagomål behandlar höga naturvärden i avverkningsanmälan A 18264-2022 i Trollhättans kommun som inkom 2022-05-04 och omfattar 16,0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6464516, E 334732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2891"/>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43928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