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5767-2023 i Trollhättans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