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som inkom 2024-07-10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6441082, E 349922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