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Detta dokument behandlar höga naturvärden i avverkningsanmälan A 37537-2024 i Alingsås kommun som inkom 2024-09-06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0433" cy="5688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29043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6449137, E 362555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