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som inkom 2023-11-13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6425408, E 356643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björktrast (NT, §4), entita (NT, T, §4), gulsparv (NT, §4), mindre hackspett (NT, T, §4), trubbfjädermossa (S, T), grönsiska (§4), svartvit flugsnappare (§4) och sävsparv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gulsparv (NT, §4), mindre hackspett (NT, T, §4), grönsiska (§4), svartvit flugsnappare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