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6433197, E 348049 i SWEREF 99 TM.</w:t>
      </w:r>
    </w:p>
    <w:p>
      <w:r>
        <w:t>Inom 23 meter från avverkningsanmälan finns fynd av 13 naturvårdsarter, varav 3 är rödlistade och 10 är signalarter (S): violett fingersvamp (VU), jungfrulin (NT), scharlakansvaxing (NT), aprikosfingersvamp (S), blodvaxing (S), broskvaxing (S), gulvaxing (S), hagfingersvamp (S), honungsvaxing (S), kantarellvaxing (S), sprödvaxing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