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som inkom 2023-12-14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6422073, E 352027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