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4205-2026 i Alingsås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