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32-2024 i Alings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