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40-2020 i Alings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