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klagomål behandlar höga naturvärden i avverkningsanmälan A 23756-2025 i Borås kommun som inkom 2025-05-16 och omfattar 1,9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6396921, E 373047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