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dokument behandlar höga naturvärden i avverkningsanmälan A 50068-2025 i Borås kommun. Denna avverkningsanmälan inkom 2025-10-13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