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klagomål behandlar höga naturvärden i avverkningsanmälan A 29145-2022 i Borås kommun som inkom 2022-07-08 och omfattar 3,6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6396285, E 380935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