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23630-2022 i Borås kommun</w:t>
      </w:r>
    </w:p>
    <w:p>
      <w:r>
        <w:t>Denna tillsynsbegäran behandlar höga naturvärden i avverkningsanmälan A 23630-2022 i Borås kommun som inkom 2022-06-09 och omfattar 1,3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3630-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6419005, E 384669 i SWEREF 99 TM.</w:t>
      </w:r>
    </w:p>
    <w:p>
      <w:r>
        <w:t>Inom 18 meter från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