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dokument behandlar höga naturvärden i avverkningsanmälan A 13913-2023 i Borås kommun som inkom 2023-03-22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gulnål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6418449, E 384270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