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dokument behandlar höga naturvärden i avverkningsanmälan A 34341-2025 i Borås kommun som inkom 2025-07-08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nattskärra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