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dokument behandlar höga naturvärden i avverkningsanmälan A 53533-2022 i Borås kommun som inkom 2022-11-14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6404709, E 369906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