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dokument behandlar höga naturvärden i avverkningsanmälan A 57175-2023 i Borås kommun som inkom 2023-11-10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6384324, E 376809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