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dokument behandlar höga naturvärden i avverkningsanmälan A 8097-2024 i Borås kommun som inkom 2024-02-29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ask (EN), grynig filtlav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6417326, E 387380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