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som inkom 2024-08-06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6402540, E 364189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