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Detta dokument behandlar höga naturvärden i avverkningsanmälan A 3719-2024 i Borås kommun som inkom 2024-01-30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6394889, E 376878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