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som inkom 2024-11-08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6413672, E 382488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