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Detta dokument behandlar höga naturvärden i avverkningsanmälan A 53533-2022 i Borås kommun som inkom 2022-11-14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6404709, E 369906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