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100-2025 i Borås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