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23630-2022 i Borås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