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dokument behandlar höga naturvärden i avverkningsanmälan A 34341-2025 i Borås kommun som inkom 2025-07-08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