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dokument behandlar höga naturvärden i avverkningsanmälan A 47911-2023 i Borås kommun som inkom 2023-10-05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brunpudrad nållav (NT, T), gulnål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