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Detta dokument behandlar höga naturvärden i avverkningsanmälan A 13913-2023 i Borås kommun som inkom 2023-03-22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6418449, E 384270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gulnål (S, T)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