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som inkom 2023-05-08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6409142, E 374092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