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Detta dokument behandlar höga naturvärden i avverkningsanmälan A 26833-2023 i Borås kommun som inkom 2023-06-16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6390246, E 366606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