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som inkom 2022-09-13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6388655, E 375599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