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Detta dokument behandlar höga naturvärden i avverkningsanmälan A 43837-2023 i Borås kommun som inkom 2023-09-18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6415331, E 381719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