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Detta dokument behandlar höga naturvärden i avverkningsanmälan A 57175-2023 i Borås kommun som inkom 2023-11-10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6384324, E 376809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