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som inkom 2021-11-01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6415106, E 368961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