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som inkom 2025-06-10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6413541, E 382768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rödvingetrast (NT, §4), gröngöling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