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21 meter från avverkningsanmälan A 44868-2026 i Borås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