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58304-2025 i Borås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