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klagomål behandlar höga naturvärden i avverkningsanmälan A 23755-2025 i Borås kommun som inkom 2025-05-16 och omfattar 3,2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6396555, E 373169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