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dokument behandlar höga naturvärden i avverkningsanmälan A 1924-2025 i Borås kommun. Denna avverkningsanmälan inkom 2025-01-14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