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423-2024 i Borås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